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8D23F5" w:rsidRPr="00FB2A0E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 w:rsidR="00FB2A0E">
        <w:rPr>
          <w:rFonts w:ascii="Times New Roman" w:hAnsi="Times New Roman" w:cs="Times New Roman"/>
          <w:sz w:val="26"/>
          <w:szCs w:val="26"/>
          <w:lang w:val="sr-Cyrl-RS"/>
        </w:rPr>
        <w:t>06-2/138-14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јун </w:t>
      </w:r>
      <w:r>
        <w:rPr>
          <w:rFonts w:ascii="Times New Roman" w:hAnsi="Times New Roman" w:cs="Times New Roman"/>
          <w:sz w:val="26"/>
          <w:szCs w:val="26"/>
          <w:lang w:val="sr-Cyrl-CS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  <w:bookmarkStart w:id="0" w:name="_GoBack"/>
      <w:bookmarkEnd w:id="0"/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 основу члана 70. став 1. алинеја 1.  Пословника Народне скупштине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14. СЕДНИЦУ ОДБОРА ЗА УСТАВНА ПИТАЊА И ЗАКОНОДАВСТВО 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НАРОДНЕ СКУПШТИНЕ ЗА  ЧЕТВРТАК, 12. ЈУН 2014. ГОДИНЕ, СА ПОЧЕТКОМ У </w:t>
      </w:r>
      <w:r w:rsidR="00FB2A0E">
        <w:rPr>
          <w:rFonts w:ascii="Times New Roman" w:hAnsi="Times New Roman" w:cs="Times New Roman"/>
          <w:sz w:val="26"/>
          <w:szCs w:val="26"/>
          <w:lang w:val="sr-Cyrl-RS"/>
        </w:rPr>
        <w:t>14</w:t>
      </w:r>
      <w:r>
        <w:rPr>
          <w:rFonts w:ascii="Times New Roman" w:hAnsi="Times New Roman" w:cs="Times New Roman"/>
          <w:sz w:val="26"/>
          <w:szCs w:val="26"/>
          <w:lang w:val="sr-Cyrl-RS"/>
        </w:rPr>
        <w:t>,00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8D23F5" w:rsidRDefault="008D23F5" w:rsidP="008D23F5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8D23F5" w:rsidRDefault="008D23F5" w:rsidP="008D23F5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8D23F5" w:rsidRDefault="008D23F5" w:rsidP="008D23F5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D23F5" w:rsidRPr="00FB2A0E" w:rsidRDefault="008D23F5" w:rsidP="00FB2A0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8D23F5" w:rsidRPr="00220A66" w:rsidRDefault="008D23F5" w:rsidP="008D23F5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8D23F5" w:rsidRPr="00220A66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1. Разматрање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амандмана на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Предлог закона о заштити потрошача</w:t>
      </w:r>
      <w:r>
        <w:rPr>
          <w:rFonts w:ascii="Times New Roman" w:hAnsi="Times New Roman"/>
          <w:bCs/>
          <w:sz w:val="26"/>
          <w:szCs w:val="26"/>
          <w:lang w:val="sr-Cyrl-RS"/>
        </w:rPr>
        <w:t>;</w:t>
      </w:r>
    </w:p>
    <w:p w:rsidR="008D23F5" w:rsidRPr="00220A66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>2. Разматрање амандмана на Предлог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изменама и допунама Закон</w:t>
      </w:r>
      <w:r>
        <w:rPr>
          <w:rFonts w:ascii="Times New Roman" w:hAnsi="Times New Roman"/>
          <w:bCs/>
          <w:sz w:val="26"/>
          <w:szCs w:val="26"/>
          <w:lang w:val="sr-Cyrl-CS"/>
        </w:rPr>
        <w:t>а о електронским комуникацијама.</w:t>
      </w:r>
    </w:p>
    <w:p w:rsidR="008D23F5" w:rsidRDefault="008D23F5" w:rsidP="008D23F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8D23F5" w:rsidRDefault="008D23F5" w:rsidP="008D23F5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, Партер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8D23F5" w:rsidRDefault="008D23F5" w:rsidP="008D23F5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D23F5" w:rsidRDefault="008D23F5" w:rsidP="008D23F5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ПРЕДСЕДНИК</w:t>
      </w: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8D23F5" w:rsidRDefault="008D23F5" w:rsidP="008D23F5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др Александар Мартиновић</w:t>
      </w:r>
    </w:p>
    <w:p w:rsidR="00735215" w:rsidRDefault="00735215"/>
    <w:sectPr w:rsidR="00735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F5"/>
    <w:rsid w:val="00735215"/>
    <w:rsid w:val="00845588"/>
    <w:rsid w:val="008D23F5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F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3F5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D23F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F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3F5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8D23F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2014-06-12T11:06:00Z</dcterms:created>
  <dcterms:modified xsi:type="dcterms:W3CDTF">2014-06-12T11:06:00Z</dcterms:modified>
</cp:coreProperties>
</file>